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A9CC" w14:textId="71E1CE10" w:rsidR="007D180B" w:rsidRPr="00A77393" w:rsidRDefault="00612007" w:rsidP="00A77393">
      <w:pPr>
        <w:spacing w:after="24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‘</w:t>
      </w:r>
      <w:r w:rsidR="00327580">
        <w:rPr>
          <w:b/>
          <w:bCs/>
          <w:sz w:val="48"/>
          <w:szCs w:val="48"/>
        </w:rPr>
        <w:t>Ride the Change</w:t>
      </w:r>
      <w:r>
        <w:rPr>
          <w:b/>
          <w:bCs/>
          <w:sz w:val="48"/>
          <w:szCs w:val="48"/>
        </w:rPr>
        <w:t>’</w:t>
      </w:r>
      <w:r w:rsidR="00327580">
        <w:rPr>
          <w:b/>
          <w:bCs/>
          <w:sz w:val="48"/>
          <w:szCs w:val="48"/>
        </w:rPr>
        <w:t xml:space="preserve"> COP26 Bike Ride</w:t>
      </w:r>
    </w:p>
    <w:p w14:paraId="060D1858" w14:textId="77777777" w:rsidR="00332E88" w:rsidRDefault="00A77393" w:rsidP="00332E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About 70 cyclists who are </w:t>
      </w:r>
      <w:r w:rsidR="00327580">
        <w:rPr>
          <w:sz w:val="32"/>
          <w:szCs w:val="32"/>
        </w:rPr>
        <w:t>cyc</w:t>
      </w:r>
      <w:r>
        <w:rPr>
          <w:sz w:val="32"/>
          <w:szCs w:val="32"/>
        </w:rPr>
        <w:t>ling from London to Glasgow for COP26 will be staying in Penrith on the night of Thursday October 28</w:t>
      </w:r>
      <w:r w:rsidRPr="00A7739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</w:t>
      </w:r>
      <w:r w:rsidRPr="00D30B18">
        <w:rPr>
          <w:b/>
          <w:bCs/>
          <w:sz w:val="32"/>
          <w:szCs w:val="32"/>
        </w:rPr>
        <w:t>There will be an</w:t>
      </w:r>
      <w:r>
        <w:rPr>
          <w:sz w:val="32"/>
          <w:szCs w:val="32"/>
        </w:rPr>
        <w:t xml:space="preserve"> </w:t>
      </w:r>
      <w:r w:rsidRPr="00D30B18">
        <w:rPr>
          <w:b/>
          <w:bCs/>
          <w:sz w:val="32"/>
          <w:szCs w:val="32"/>
        </w:rPr>
        <w:t>open meeting at Christ Church, Penrith, on</w:t>
      </w:r>
      <w:r>
        <w:rPr>
          <w:sz w:val="32"/>
          <w:szCs w:val="32"/>
        </w:rPr>
        <w:t xml:space="preserve"> </w:t>
      </w:r>
      <w:r w:rsidRPr="00D30B18">
        <w:rPr>
          <w:b/>
          <w:bCs/>
          <w:sz w:val="32"/>
          <w:szCs w:val="32"/>
        </w:rPr>
        <w:t>Thursday evening at 8pm</w:t>
      </w:r>
      <w:r>
        <w:rPr>
          <w:sz w:val="32"/>
          <w:szCs w:val="32"/>
        </w:rPr>
        <w:t xml:space="preserve">. </w:t>
      </w:r>
    </w:p>
    <w:p w14:paraId="7DA050A8" w14:textId="2203C79A" w:rsidR="007D180B" w:rsidRDefault="00D30B18" w:rsidP="00D30B18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You are invited to</w:t>
      </w:r>
      <w:r w:rsidR="00A77393">
        <w:rPr>
          <w:sz w:val="32"/>
          <w:szCs w:val="32"/>
        </w:rPr>
        <w:t xml:space="preserve"> come along to meet the cyclists and hear about their journey and their hopes</w:t>
      </w:r>
      <w:r w:rsidR="00332E88">
        <w:rPr>
          <w:sz w:val="32"/>
          <w:szCs w:val="32"/>
        </w:rPr>
        <w:t xml:space="preserve"> for the conference</w:t>
      </w:r>
      <w:r>
        <w:rPr>
          <w:sz w:val="32"/>
          <w:szCs w:val="32"/>
        </w:rPr>
        <w:t>.</w:t>
      </w:r>
    </w:p>
    <w:p w14:paraId="2CCEEBEB" w14:textId="46CFB5B1" w:rsidR="00A77393" w:rsidRDefault="00A77393" w:rsidP="00A77393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Tea</w:t>
      </w:r>
      <w:r w:rsidR="00327580">
        <w:rPr>
          <w:sz w:val="32"/>
          <w:szCs w:val="32"/>
        </w:rPr>
        <w:t>/coffee</w:t>
      </w:r>
      <w:r>
        <w:rPr>
          <w:sz w:val="32"/>
          <w:szCs w:val="32"/>
        </w:rPr>
        <w:t xml:space="preserve"> and biscuits will be provided.</w:t>
      </w:r>
    </w:p>
    <w:p w14:paraId="571F51CA" w14:textId="6BE2B48A" w:rsidR="00A77393" w:rsidRDefault="00332E88" w:rsidP="00D30B18">
      <w:pPr>
        <w:spacing w:after="24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8931AE" wp14:editId="21EA04B9">
            <wp:simplePos x="0" y="0"/>
            <wp:positionH relativeFrom="column">
              <wp:posOffset>4891405</wp:posOffset>
            </wp:positionH>
            <wp:positionV relativeFrom="paragraph">
              <wp:posOffset>293370</wp:posOffset>
            </wp:positionV>
            <wp:extent cx="1814830" cy="11931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D3CA730" wp14:editId="27E10095">
            <wp:simplePos x="0" y="0"/>
            <wp:positionH relativeFrom="column">
              <wp:posOffset>59690</wp:posOffset>
            </wp:positionH>
            <wp:positionV relativeFrom="paragraph">
              <wp:posOffset>404495</wp:posOffset>
            </wp:positionV>
            <wp:extent cx="1391920" cy="1003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393">
        <w:rPr>
          <w:sz w:val="32"/>
          <w:szCs w:val="32"/>
        </w:rPr>
        <w:t>Please wear a mask if possible and be prepared to give your contact details f</w:t>
      </w:r>
      <w:r w:rsidR="00327580">
        <w:rPr>
          <w:sz w:val="32"/>
          <w:szCs w:val="32"/>
        </w:rPr>
        <w:t>or</w:t>
      </w:r>
      <w:r w:rsidR="00A77393">
        <w:rPr>
          <w:sz w:val="32"/>
          <w:szCs w:val="32"/>
        </w:rPr>
        <w:t xml:space="preserve"> Track and Trace.</w:t>
      </w:r>
    </w:p>
    <w:p w14:paraId="177EB1E4" w14:textId="77777777" w:rsidR="00332E88" w:rsidRDefault="00FE1266" w:rsidP="006120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meeting is being organised by </w:t>
      </w:r>
    </w:p>
    <w:p w14:paraId="72D4578C" w14:textId="29C3F943" w:rsidR="00332E88" w:rsidRDefault="00FE1266" w:rsidP="00332E88">
      <w:pPr>
        <w:jc w:val="center"/>
        <w:rPr>
          <w:sz w:val="32"/>
          <w:szCs w:val="32"/>
        </w:rPr>
      </w:pPr>
      <w:r>
        <w:rPr>
          <w:sz w:val="32"/>
          <w:szCs w:val="32"/>
        </w:rPr>
        <w:t>PACT</w:t>
      </w:r>
      <w:r w:rsidR="00332E88">
        <w:rPr>
          <w:sz w:val="32"/>
          <w:szCs w:val="32"/>
        </w:rPr>
        <w:t>,</w:t>
      </w:r>
      <w:r>
        <w:rPr>
          <w:sz w:val="32"/>
          <w:szCs w:val="32"/>
        </w:rPr>
        <w:t xml:space="preserve"> supported by </w:t>
      </w:r>
    </w:p>
    <w:p w14:paraId="3ED48644" w14:textId="7A643F11" w:rsidR="00FE1266" w:rsidRDefault="00FE1266" w:rsidP="00332E88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Churches Together in </w:t>
      </w:r>
      <w:r w:rsidR="00332E88">
        <w:rPr>
          <w:sz w:val="32"/>
          <w:szCs w:val="32"/>
        </w:rPr>
        <w:t>Penrith</w:t>
      </w:r>
    </w:p>
    <w:p w14:paraId="7CBE2D61" w14:textId="0B099AC6" w:rsidR="00D30B18" w:rsidRPr="007D180B" w:rsidRDefault="00D30B18" w:rsidP="00A77393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cyclists will be setting off from the Quaker Meeting House, Penrith, at about 9am on Friday morning. You are welcome to come and wave them off </w:t>
      </w:r>
      <w:r w:rsidR="00332E88">
        <w:rPr>
          <w:sz w:val="32"/>
          <w:szCs w:val="32"/>
        </w:rPr>
        <w:t xml:space="preserve">as they head off </w:t>
      </w:r>
      <w:r w:rsidR="00332E88">
        <w:rPr>
          <w:sz w:val="32"/>
          <w:szCs w:val="32"/>
        </w:rPr>
        <w:t>to Dumfries</w:t>
      </w:r>
      <w:r w:rsidR="00332E88">
        <w:rPr>
          <w:sz w:val="32"/>
          <w:szCs w:val="32"/>
        </w:rPr>
        <w:t xml:space="preserve"> </w:t>
      </w:r>
      <w:r>
        <w:rPr>
          <w:sz w:val="32"/>
          <w:szCs w:val="32"/>
        </w:rPr>
        <w:t>on the next leg of their journey.</w:t>
      </w:r>
    </w:p>
    <w:p w14:paraId="258EB7D9" w14:textId="4C29E0C2" w:rsidR="00252755" w:rsidRPr="007D180B" w:rsidRDefault="00A457ED" w:rsidP="00007935">
      <w:pPr>
        <w:spacing w:after="240"/>
        <w:rPr>
          <w:sz w:val="32"/>
          <w:szCs w:val="32"/>
        </w:rPr>
      </w:pPr>
      <w:r w:rsidRPr="007D180B">
        <w:rPr>
          <w:sz w:val="32"/>
          <w:szCs w:val="32"/>
        </w:rPr>
        <w:t xml:space="preserve"> </w:t>
      </w:r>
    </w:p>
    <w:sectPr w:rsidR="00252755" w:rsidRPr="007D180B" w:rsidSect="00D30B18">
      <w:pgSz w:w="11906" w:h="16838"/>
      <w:pgMar w:top="851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1DB"/>
    <w:multiLevelType w:val="multilevel"/>
    <w:tmpl w:val="6F6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A1DB6"/>
    <w:multiLevelType w:val="hybridMultilevel"/>
    <w:tmpl w:val="A02AD91C"/>
    <w:lvl w:ilvl="0" w:tplc="D42E9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2F82"/>
    <w:multiLevelType w:val="multilevel"/>
    <w:tmpl w:val="B8A6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00534"/>
    <w:multiLevelType w:val="multilevel"/>
    <w:tmpl w:val="A216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1F96"/>
    <w:rsid w:val="00007935"/>
    <w:rsid w:val="000F00B8"/>
    <w:rsid w:val="00205171"/>
    <w:rsid w:val="00226764"/>
    <w:rsid w:val="00252755"/>
    <w:rsid w:val="00327580"/>
    <w:rsid w:val="00332E88"/>
    <w:rsid w:val="00385397"/>
    <w:rsid w:val="003E25EE"/>
    <w:rsid w:val="00411245"/>
    <w:rsid w:val="004C0E22"/>
    <w:rsid w:val="004E3DF5"/>
    <w:rsid w:val="006059C7"/>
    <w:rsid w:val="00612007"/>
    <w:rsid w:val="00643225"/>
    <w:rsid w:val="006A4DEC"/>
    <w:rsid w:val="00705367"/>
    <w:rsid w:val="007D180B"/>
    <w:rsid w:val="0080521C"/>
    <w:rsid w:val="0089058B"/>
    <w:rsid w:val="00952D3F"/>
    <w:rsid w:val="00A457ED"/>
    <w:rsid w:val="00A77393"/>
    <w:rsid w:val="00AA4D8C"/>
    <w:rsid w:val="00AF2DC4"/>
    <w:rsid w:val="00BC6D2D"/>
    <w:rsid w:val="00C34697"/>
    <w:rsid w:val="00D252F3"/>
    <w:rsid w:val="00D30B18"/>
    <w:rsid w:val="00E51F96"/>
    <w:rsid w:val="00EE2017"/>
    <w:rsid w:val="00F452CB"/>
    <w:rsid w:val="00FD2FCB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8615"/>
  <w15:chartTrackingRefBased/>
  <w15:docId w15:val="{D7BBC986-4F1F-4DF0-BD1D-D4BDB6DA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1C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F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E25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0521C"/>
  </w:style>
  <w:style w:type="character" w:customStyle="1" w:styleId="Heading2Char">
    <w:name w:val="Heading 2 Char"/>
    <w:basedOn w:val="DefaultParagraphFont"/>
    <w:link w:val="Heading2"/>
    <w:uiPriority w:val="9"/>
    <w:rsid w:val="003E25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3E25E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2017"/>
    <w:rPr>
      <w:b/>
      <w:bCs/>
    </w:rPr>
  </w:style>
  <w:style w:type="paragraph" w:customStyle="1" w:styleId="ingredients">
    <w:name w:val="ingredients"/>
    <w:basedOn w:val="Normal"/>
    <w:rsid w:val="00EE20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EE20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2F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4D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13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29026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493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0937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216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002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1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25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03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20542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3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250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717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1313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13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529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931">
          <w:marLeft w:val="0"/>
          <w:marRight w:val="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235">
              <w:marLeft w:val="0"/>
              <w:marRight w:val="0"/>
              <w:marTop w:val="0"/>
              <w:marBottom w:val="0"/>
              <w:divBdr>
                <w:top w:val="single" w:sz="6" w:space="21" w:color="F6F6F6"/>
                <w:left w:val="single" w:sz="18" w:space="23" w:color="auto"/>
                <w:bottom w:val="single" w:sz="6" w:space="20" w:color="F6F6F6"/>
                <w:right w:val="single" w:sz="6" w:space="21" w:color="F6F6F6"/>
              </w:divBdr>
              <w:divsChild>
                <w:div w:id="1633555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335">
          <w:marLeft w:val="0"/>
          <w:marRight w:val="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2760">
              <w:marLeft w:val="0"/>
              <w:marRight w:val="0"/>
              <w:marTop w:val="0"/>
              <w:marBottom w:val="0"/>
              <w:divBdr>
                <w:top w:val="single" w:sz="6" w:space="21" w:color="F6F6F6"/>
                <w:left w:val="single" w:sz="18" w:space="23" w:color="auto"/>
                <w:bottom w:val="single" w:sz="6" w:space="20" w:color="F6F6F6"/>
                <w:right w:val="single" w:sz="6" w:space="21" w:color="F6F6F6"/>
              </w:divBdr>
              <w:divsChild>
                <w:div w:id="376470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9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53323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944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18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4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816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4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0476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2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478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Sutherland</dc:creator>
  <cp:keywords/>
  <dc:description/>
  <cp:lastModifiedBy>Christine Sutherland</cp:lastModifiedBy>
  <cp:revision>7</cp:revision>
  <cp:lastPrinted>2021-10-23T07:48:00Z</cp:lastPrinted>
  <dcterms:created xsi:type="dcterms:W3CDTF">2021-10-21T14:22:00Z</dcterms:created>
  <dcterms:modified xsi:type="dcterms:W3CDTF">2021-10-23T07:52:00Z</dcterms:modified>
</cp:coreProperties>
</file>